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5A493D" w14:textId="20E38845" w:rsidR="00EB1BE1" w:rsidRPr="004664D2" w:rsidRDefault="00EB1BE1" w:rsidP="0046708C">
      <w:pPr>
        <w:rPr>
          <w:rFonts w:ascii="Arial" w:hAnsi="Arial" w:cs="Arial"/>
        </w:rPr>
      </w:pPr>
      <w:r w:rsidRPr="004664D2">
        <w:rPr>
          <w:rFonts w:ascii="Arial" w:hAnsi="Arial" w:cs="Arial"/>
          <w:noProof/>
          <w:sz w:val="20"/>
          <w:szCs w:val="20"/>
        </w:rPr>
        <w:drawing>
          <wp:inline distT="0" distB="0" distL="0" distR="0" wp14:anchorId="53EF8679" wp14:editId="63520586">
            <wp:extent cx="5134610" cy="2453054"/>
            <wp:effectExtent l="0" t="0" r="0" b="0"/>
            <wp:docPr id="1828342686" name="Picture 1" descr="A logo for a family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342686" name="Picture 1" descr="A logo for a family company&#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239895" cy="2503354"/>
                    </a:xfrm>
                    <a:prstGeom prst="rect">
                      <a:avLst/>
                    </a:prstGeom>
                  </pic:spPr>
                </pic:pic>
              </a:graphicData>
            </a:graphic>
          </wp:inline>
        </w:drawing>
      </w:r>
    </w:p>
    <w:p w14:paraId="4A25DDA3" w14:textId="77777777" w:rsidR="00EB1BE1" w:rsidRPr="004664D2" w:rsidRDefault="00EB1BE1" w:rsidP="0046708C">
      <w:pPr>
        <w:rPr>
          <w:rFonts w:ascii="Arial" w:hAnsi="Arial" w:cs="Arial"/>
        </w:rPr>
      </w:pPr>
    </w:p>
    <w:p w14:paraId="1245F563" w14:textId="77777777" w:rsidR="00EB1BE1" w:rsidRPr="00141995" w:rsidRDefault="00EB1BE1" w:rsidP="0046708C">
      <w:pPr>
        <w:rPr>
          <w:rFonts w:ascii="Arial" w:hAnsi="Arial" w:cs="Arial"/>
          <w:sz w:val="40"/>
          <w:szCs w:val="40"/>
        </w:rPr>
      </w:pPr>
    </w:p>
    <w:p w14:paraId="24AB9A57" w14:textId="79B6FBB1" w:rsidR="007D7215" w:rsidRPr="004664D2" w:rsidRDefault="00141995" w:rsidP="0046708C">
      <w:pPr>
        <w:jc w:val="center"/>
        <w:rPr>
          <w:rFonts w:ascii="Arial" w:hAnsi="Arial" w:cs="Arial"/>
          <w:sz w:val="48"/>
          <w:szCs w:val="48"/>
        </w:rPr>
      </w:pPr>
      <w:r w:rsidRPr="00141995">
        <w:rPr>
          <w:b/>
          <w:sz w:val="40"/>
          <w:szCs w:val="40"/>
        </w:rPr>
        <w:t>Colorado OWTS Soil Site Evaluation Report</w:t>
      </w:r>
      <w:r>
        <w:rPr>
          <w:b/>
          <w:sz w:val="28"/>
        </w:rPr>
        <w:br/>
      </w:r>
      <w:r w:rsidR="00004EFC" w:rsidRPr="004664D2">
        <w:rPr>
          <w:rFonts w:ascii="Arial" w:hAnsi="Arial" w:cs="Arial"/>
          <w:sz w:val="48"/>
          <w:szCs w:val="48"/>
        </w:rPr>
        <w:br/>
      </w:r>
    </w:p>
    <w:p w14:paraId="664CD3F2" w14:textId="77777777" w:rsidR="007D7215" w:rsidRPr="004664D2" w:rsidRDefault="00004EFC" w:rsidP="0046708C">
      <w:pPr>
        <w:jc w:val="center"/>
        <w:rPr>
          <w:rFonts w:ascii="Arial" w:hAnsi="Arial" w:cs="Arial"/>
          <w:sz w:val="48"/>
          <w:szCs w:val="48"/>
        </w:rPr>
      </w:pPr>
      <w:r w:rsidRPr="004664D2">
        <w:rPr>
          <w:rFonts w:ascii="Arial" w:hAnsi="Arial" w:cs="Arial"/>
          <w:sz w:val="48"/>
          <w:szCs w:val="48"/>
        </w:rPr>
        <w:t>775 Lake View Rd, Westcliffe, CO 81252</w:t>
      </w:r>
    </w:p>
    <w:p w14:paraId="2C6BCAAD" w14:textId="77777777" w:rsidR="007D7215" w:rsidRPr="004664D2" w:rsidRDefault="00004EFC" w:rsidP="0046708C">
      <w:pPr>
        <w:jc w:val="center"/>
        <w:rPr>
          <w:rFonts w:ascii="Arial" w:hAnsi="Arial" w:cs="Arial"/>
          <w:sz w:val="48"/>
          <w:szCs w:val="48"/>
        </w:rPr>
      </w:pPr>
      <w:r w:rsidRPr="004664D2">
        <w:rPr>
          <w:rFonts w:ascii="Arial" w:hAnsi="Arial" w:cs="Arial"/>
          <w:sz w:val="48"/>
          <w:szCs w:val="48"/>
        </w:rPr>
        <w:t>Rusty (719) 371-1061</w:t>
      </w:r>
    </w:p>
    <w:p w14:paraId="3E4B0792" w14:textId="625C0E04" w:rsidR="007D7215" w:rsidRPr="004664D2" w:rsidRDefault="0016153F" w:rsidP="0046708C">
      <w:pPr>
        <w:jc w:val="center"/>
        <w:rPr>
          <w:rFonts w:ascii="Arial" w:hAnsi="Arial" w:cs="Arial"/>
          <w:sz w:val="48"/>
          <w:szCs w:val="48"/>
        </w:rPr>
      </w:pPr>
      <w:r>
        <w:rPr>
          <w:rFonts w:ascii="Arial" w:hAnsi="Arial" w:cs="Arial"/>
          <w:sz w:val="48"/>
          <w:szCs w:val="48"/>
        </w:rPr>
        <w:t>Rusty@</w:t>
      </w:r>
      <w:r w:rsidRPr="004664D2">
        <w:rPr>
          <w:rFonts w:ascii="Arial" w:hAnsi="Arial" w:cs="Arial"/>
          <w:sz w:val="48"/>
          <w:szCs w:val="48"/>
        </w:rPr>
        <w:t>Caldwellfamilyconcr</w:t>
      </w:r>
      <w:r>
        <w:rPr>
          <w:rFonts w:ascii="Arial" w:hAnsi="Arial" w:cs="Arial"/>
          <w:sz w:val="48"/>
          <w:szCs w:val="48"/>
        </w:rPr>
        <w:t>e</w:t>
      </w:r>
      <w:r w:rsidRPr="004664D2">
        <w:rPr>
          <w:rFonts w:ascii="Arial" w:hAnsi="Arial" w:cs="Arial"/>
          <w:sz w:val="48"/>
          <w:szCs w:val="48"/>
        </w:rPr>
        <w:t>te.com</w:t>
      </w:r>
    </w:p>
    <w:p w14:paraId="75F88A86" w14:textId="77777777" w:rsidR="00536E44" w:rsidRPr="004664D2" w:rsidRDefault="00536E44" w:rsidP="0046708C">
      <w:pPr>
        <w:rPr>
          <w:rStyle w:val="Strong"/>
          <w:rFonts w:ascii="Arial" w:hAnsi="Arial" w:cs="Arial"/>
          <w:color w:val="000000"/>
        </w:rPr>
      </w:pPr>
    </w:p>
    <w:p w14:paraId="729334E2" w14:textId="77777777" w:rsidR="00536E44" w:rsidRPr="004664D2" w:rsidRDefault="00536E44" w:rsidP="0046708C">
      <w:pPr>
        <w:rPr>
          <w:rStyle w:val="Strong"/>
          <w:rFonts w:ascii="Arial" w:hAnsi="Arial" w:cs="Arial"/>
          <w:color w:val="000000"/>
        </w:rPr>
      </w:pPr>
    </w:p>
    <w:p w14:paraId="5E72A2DC" w14:textId="77777777" w:rsidR="00536E44" w:rsidRPr="004664D2" w:rsidRDefault="00536E44" w:rsidP="0046708C">
      <w:pPr>
        <w:rPr>
          <w:rStyle w:val="Strong"/>
          <w:rFonts w:ascii="Arial" w:hAnsi="Arial" w:cs="Arial"/>
          <w:color w:val="000000"/>
        </w:rPr>
      </w:pPr>
    </w:p>
    <w:p w14:paraId="5F6E32C5" w14:textId="6EDEC5E9" w:rsidR="007D7215" w:rsidRPr="004664D2" w:rsidRDefault="00536E44" w:rsidP="0046708C">
      <w:pPr>
        <w:rPr>
          <w:rFonts w:ascii="Arial" w:hAnsi="Arial" w:cs="Arial"/>
        </w:rPr>
      </w:pPr>
      <w:r w:rsidRPr="004664D2">
        <w:rPr>
          <w:rStyle w:val="Strong"/>
          <w:rFonts w:ascii="Arial" w:hAnsi="Arial" w:cs="Arial"/>
          <w:color w:val="000000"/>
        </w:rPr>
        <w:t>Isaiah 28:16</w:t>
      </w:r>
      <w:r w:rsidRPr="004664D2">
        <w:rPr>
          <w:rStyle w:val="apple-converted-space"/>
          <w:rFonts w:ascii="Arial" w:hAnsi="Arial" w:cs="Arial"/>
          <w:color w:val="000000"/>
          <w:sz w:val="27"/>
          <w:szCs w:val="27"/>
        </w:rPr>
        <w:t> </w:t>
      </w:r>
      <w:r w:rsidRPr="004664D2">
        <w:rPr>
          <w:rFonts w:ascii="Arial" w:hAnsi="Arial" w:cs="Arial"/>
          <w:color w:val="000000"/>
          <w:sz w:val="27"/>
          <w:szCs w:val="27"/>
        </w:rPr>
        <w:t>–</w:t>
      </w:r>
      <w:r w:rsidRPr="004664D2">
        <w:rPr>
          <w:rStyle w:val="apple-converted-space"/>
          <w:rFonts w:ascii="Arial" w:hAnsi="Arial" w:cs="Arial"/>
          <w:color w:val="000000"/>
          <w:sz w:val="27"/>
          <w:szCs w:val="27"/>
        </w:rPr>
        <w:t> </w:t>
      </w:r>
      <w:r w:rsidRPr="004664D2">
        <w:rPr>
          <w:rStyle w:val="Emphasis"/>
          <w:rFonts w:ascii="Arial" w:hAnsi="Arial" w:cs="Arial"/>
          <w:color w:val="000000"/>
        </w:rPr>
        <w:t>“See, I lay a stone in Zion, a tested stone, a precious cornerstone for a sure foundation; the one who relies on it will never be stricken with panic.”</w:t>
      </w:r>
    </w:p>
    <w:p w14:paraId="42D60CCB" w14:textId="77777777" w:rsidR="00141995" w:rsidRDefault="00141995" w:rsidP="00141995">
      <w:pPr>
        <w:spacing w:line="360" w:lineRule="auto"/>
        <w:jc w:val="center"/>
      </w:pPr>
      <w:r>
        <w:rPr>
          <w:b/>
          <w:sz w:val="32"/>
        </w:rPr>
        <w:lastRenderedPageBreak/>
        <w:t>CALDWELL FAMILY CONCRETE, LLC</w:t>
      </w:r>
      <w:r>
        <w:rPr>
          <w:b/>
          <w:sz w:val="32"/>
        </w:rPr>
        <w:br/>
      </w:r>
    </w:p>
    <w:p w14:paraId="28B5ADCD" w14:textId="77777777" w:rsidR="00141995" w:rsidRDefault="00141995" w:rsidP="00141995">
      <w:pPr>
        <w:spacing w:line="360" w:lineRule="auto"/>
      </w:pPr>
      <w:r>
        <w:rPr>
          <w:b/>
          <w:sz w:val="26"/>
        </w:rPr>
        <w:t>Project Information</w:t>
      </w:r>
    </w:p>
    <w:p w14:paraId="5CD95415" w14:textId="77777777" w:rsidR="00141995" w:rsidRDefault="00141995" w:rsidP="00141995">
      <w:pPr>
        <w:spacing w:line="360" w:lineRule="auto"/>
      </w:pPr>
      <w:r>
        <w:t>Project Name: Turkey Toe</w:t>
      </w:r>
      <w:r>
        <w:br/>
        <w:t>Project Address: 184 County Road 130</w:t>
      </w:r>
      <w:r>
        <w:br/>
        <w:t>Westcliffe, Colorado 81252</w:t>
      </w:r>
      <w:r>
        <w:br/>
      </w:r>
      <w:r>
        <w:br/>
        <w:t>Property Owner: Devon Tilly</w:t>
      </w:r>
      <w:r>
        <w:br/>
        <w:t>Mailing Address: 5330 E. 6th Avenue Parkway</w:t>
      </w:r>
      <w:r>
        <w:br/>
        <w:t>Denver, Colorado 80220</w:t>
      </w:r>
      <w:r>
        <w:br/>
        <w:t>Email: devon@gdinvest.us</w:t>
      </w:r>
      <w:r>
        <w:br/>
      </w:r>
      <w:r>
        <w:br/>
        <w:t>Prepared By: Caldwell Family Concrete, LLC</w:t>
      </w:r>
    </w:p>
    <w:p w14:paraId="187B95D4" w14:textId="77777777" w:rsidR="00141995" w:rsidRDefault="00141995" w:rsidP="00141995">
      <w:pPr>
        <w:spacing w:line="360" w:lineRule="auto"/>
      </w:pPr>
      <w:r>
        <w:rPr>
          <w:b/>
          <w:sz w:val="26"/>
        </w:rPr>
        <w:t>Site Description</w:t>
      </w:r>
    </w:p>
    <w:p w14:paraId="582FA494" w14:textId="77777777" w:rsidR="00141995" w:rsidRDefault="00141995" w:rsidP="00141995">
      <w:pPr>
        <w:spacing w:line="360" w:lineRule="auto"/>
      </w:pPr>
      <w:r>
        <w:t>The property was evaluated for installation of a proposed Colorado Onsite Wastewater Treatment System (OWTS). Two soil profile pits were excavated within the proposed soil treatment area to evaluate soil texture, structure, groundwater conditions, and limiting layers. The site consists of gently sloping native terrain with grasses and sagebrush. Surface drainage is positive and no evidence of ponding or erosion was observed.</w:t>
      </w:r>
    </w:p>
    <w:p w14:paraId="36C9B54E" w14:textId="77777777" w:rsidR="00141995" w:rsidRDefault="00141995" w:rsidP="00141995">
      <w:pPr>
        <w:spacing w:line="360" w:lineRule="auto"/>
      </w:pPr>
      <w:r>
        <w:rPr>
          <w:b/>
          <w:sz w:val="26"/>
        </w:rPr>
        <w:t>Field Investigation</w:t>
      </w:r>
    </w:p>
    <w:p w14:paraId="733D4E9E" w14:textId="77777777" w:rsidR="00141995" w:rsidRDefault="00141995" w:rsidP="00141995">
      <w:pPr>
        <w:spacing w:line="360" w:lineRule="auto"/>
      </w:pPr>
      <w:r>
        <w:t>Investigation Date: July 2026</w:t>
      </w:r>
      <w:r>
        <w:br/>
        <w:t>Number of Profile Holes: 2</w:t>
      </w:r>
      <w:r>
        <w:br/>
        <w:t>Excavation Equipment: Kubota KX040 Hydraulic Excavator</w:t>
      </w:r>
      <w:r>
        <w:br/>
        <w:t>Maximum Exploration Depth: Approximately 8 feet (96 inches)</w:t>
      </w:r>
      <w:r>
        <w:br/>
      </w:r>
      <w:r>
        <w:br/>
        <w:t>Soil texture was classified in the field using the USDA Texture-by-Feel Method.</w:t>
      </w:r>
    </w:p>
    <w:p w14:paraId="046B7D65" w14:textId="77777777" w:rsidR="00141995" w:rsidRDefault="00141995" w:rsidP="00141995">
      <w:pPr>
        <w:rPr>
          <w:b/>
          <w:sz w:val="26"/>
        </w:rPr>
      </w:pPr>
    </w:p>
    <w:p w14:paraId="2DAD7A44" w14:textId="77777777" w:rsidR="00141995" w:rsidRDefault="00141995" w:rsidP="00141995">
      <w:pPr>
        <w:rPr>
          <w:sz w:val="26"/>
        </w:rPr>
      </w:pPr>
    </w:p>
    <w:p w14:paraId="11FE0913" w14:textId="1B481909" w:rsidR="00141995" w:rsidRDefault="00141995" w:rsidP="00141995">
      <w:pPr>
        <w:spacing w:line="480" w:lineRule="auto"/>
      </w:pPr>
      <w:r>
        <w:rPr>
          <w:b/>
          <w:sz w:val="26"/>
        </w:rPr>
        <w:lastRenderedPageBreak/>
        <w:t>Soil Classification</w:t>
      </w:r>
    </w:p>
    <w:tbl>
      <w:tblPr>
        <w:tblStyle w:val="TableGrid"/>
        <w:tblW w:w="0" w:type="auto"/>
        <w:tblLook w:val="04A0" w:firstRow="1" w:lastRow="0" w:firstColumn="1" w:lastColumn="0" w:noHBand="0" w:noVBand="1"/>
      </w:tblPr>
      <w:tblGrid>
        <w:gridCol w:w="4314"/>
        <w:gridCol w:w="4316"/>
      </w:tblGrid>
      <w:tr w:rsidR="00141995" w14:paraId="43A47C69" w14:textId="77777777" w:rsidTr="003247BB">
        <w:tc>
          <w:tcPr>
            <w:tcW w:w="4320" w:type="dxa"/>
          </w:tcPr>
          <w:p w14:paraId="59AED32D" w14:textId="77777777" w:rsidR="00141995" w:rsidRDefault="00141995" w:rsidP="00141995">
            <w:pPr>
              <w:spacing w:line="480" w:lineRule="auto"/>
            </w:pPr>
            <w:r>
              <w:t>Parameter</w:t>
            </w:r>
          </w:p>
        </w:tc>
        <w:tc>
          <w:tcPr>
            <w:tcW w:w="4320" w:type="dxa"/>
          </w:tcPr>
          <w:p w14:paraId="22E844CF" w14:textId="77777777" w:rsidR="00141995" w:rsidRDefault="00141995" w:rsidP="00141995">
            <w:pPr>
              <w:spacing w:line="480" w:lineRule="auto"/>
            </w:pPr>
            <w:r>
              <w:t>Observation</w:t>
            </w:r>
          </w:p>
        </w:tc>
      </w:tr>
      <w:tr w:rsidR="00141995" w14:paraId="007B4D90" w14:textId="77777777" w:rsidTr="003247BB">
        <w:tc>
          <w:tcPr>
            <w:tcW w:w="4320" w:type="dxa"/>
          </w:tcPr>
          <w:p w14:paraId="18459F5D" w14:textId="77777777" w:rsidR="00141995" w:rsidRDefault="00141995" w:rsidP="00141995">
            <w:pPr>
              <w:spacing w:line="480" w:lineRule="auto"/>
            </w:pPr>
            <w:r>
              <w:t>USDA Texture</w:t>
            </w:r>
          </w:p>
        </w:tc>
        <w:tc>
          <w:tcPr>
            <w:tcW w:w="4320" w:type="dxa"/>
          </w:tcPr>
          <w:p w14:paraId="41FF76BF" w14:textId="77777777" w:rsidR="00141995" w:rsidRDefault="00141995" w:rsidP="00141995">
            <w:pPr>
              <w:spacing w:line="480" w:lineRule="auto"/>
            </w:pPr>
            <w:r>
              <w:t>Loamy Sand</w:t>
            </w:r>
          </w:p>
        </w:tc>
      </w:tr>
      <w:tr w:rsidR="00141995" w14:paraId="2814E114" w14:textId="77777777" w:rsidTr="003247BB">
        <w:tc>
          <w:tcPr>
            <w:tcW w:w="4320" w:type="dxa"/>
          </w:tcPr>
          <w:p w14:paraId="155B4E6E" w14:textId="77777777" w:rsidR="00141995" w:rsidRDefault="00141995" w:rsidP="00141995">
            <w:pPr>
              <w:spacing w:line="480" w:lineRule="auto"/>
            </w:pPr>
            <w:r>
              <w:t>Colorado Soil Type</w:t>
            </w:r>
          </w:p>
        </w:tc>
        <w:tc>
          <w:tcPr>
            <w:tcW w:w="4320" w:type="dxa"/>
          </w:tcPr>
          <w:p w14:paraId="6ADC7F84" w14:textId="77777777" w:rsidR="00141995" w:rsidRDefault="00141995" w:rsidP="00141995">
            <w:pPr>
              <w:spacing w:line="480" w:lineRule="auto"/>
            </w:pPr>
            <w:r>
              <w:t>Type 2</w:t>
            </w:r>
          </w:p>
        </w:tc>
      </w:tr>
      <w:tr w:rsidR="00141995" w14:paraId="7589BB29" w14:textId="77777777" w:rsidTr="003247BB">
        <w:tc>
          <w:tcPr>
            <w:tcW w:w="4320" w:type="dxa"/>
          </w:tcPr>
          <w:p w14:paraId="440B908F" w14:textId="77777777" w:rsidR="00141995" w:rsidRDefault="00141995" w:rsidP="00141995">
            <w:pPr>
              <w:spacing w:line="480" w:lineRule="auto"/>
            </w:pPr>
            <w:r>
              <w:t>LTAR</w:t>
            </w:r>
          </w:p>
        </w:tc>
        <w:tc>
          <w:tcPr>
            <w:tcW w:w="4320" w:type="dxa"/>
          </w:tcPr>
          <w:p w14:paraId="0AB5A50E" w14:textId="77777777" w:rsidR="00141995" w:rsidRDefault="00141995" w:rsidP="00141995">
            <w:pPr>
              <w:spacing w:line="480" w:lineRule="auto"/>
            </w:pPr>
            <w:r>
              <w:t>0.60 gallons/day/square foot</w:t>
            </w:r>
          </w:p>
        </w:tc>
      </w:tr>
      <w:tr w:rsidR="00141995" w14:paraId="521C68EC" w14:textId="77777777" w:rsidTr="003247BB">
        <w:tc>
          <w:tcPr>
            <w:tcW w:w="4320" w:type="dxa"/>
          </w:tcPr>
          <w:p w14:paraId="3FDE1320" w14:textId="77777777" w:rsidR="00141995" w:rsidRDefault="00141995" w:rsidP="00141995">
            <w:pPr>
              <w:spacing w:line="480" w:lineRule="auto"/>
            </w:pPr>
            <w:r>
              <w:t>Drainage Class</w:t>
            </w:r>
          </w:p>
        </w:tc>
        <w:tc>
          <w:tcPr>
            <w:tcW w:w="4320" w:type="dxa"/>
          </w:tcPr>
          <w:p w14:paraId="4590766F" w14:textId="77777777" w:rsidR="00141995" w:rsidRDefault="00141995" w:rsidP="00141995">
            <w:pPr>
              <w:spacing w:line="480" w:lineRule="auto"/>
            </w:pPr>
            <w:r>
              <w:t>Well Drained</w:t>
            </w:r>
          </w:p>
        </w:tc>
      </w:tr>
      <w:tr w:rsidR="00141995" w14:paraId="6983865D" w14:textId="77777777" w:rsidTr="003247BB">
        <w:tc>
          <w:tcPr>
            <w:tcW w:w="4320" w:type="dxa"/>
          </w:tcPr>
          <w:p w14:paraId="26F21574" w14:textId="77777777" w:rsidR="00141995" w:rsidRDefault="00141995" w:rsidP="00141995">
            <w:pPr>
              <w:spacing w:line="480" w:lineRule="auto"/>
            </w:pPr>
            <w:r>
              <w:t>Restrictive Layer</w:t>
            </w:r>
          </w:p>
        </w:tc>
        <w:tc>
          <w:tcPr>
            <w:tcW w:w="4320" w:type="dxa"/>
          </w:tcPr>
          <w:p w14:paraId="302DD650" w14:textId="77777777" w:rsidR="00141995" w:rsidRDefault="00141995" w:rsidP="00141995">
            <w:pPr>
              <w:spacing w:line="480" w:lineRule="auto"/>
            </w:pPr>
            <w:r>
              <w:t>None Observed</w:t>
            </w:r>
          </w:p>
        </w:tc>
      </w:tr>
      <w:tr w:rsidR="00141995" w14:paraId="40A3D4DA" w14:textId="77777777" w:rsidTr="003247BB">
        <w:tc>
          <w:tcPr>
            <w:tcW w:w="4320" w:type="dxa"/>
          </w:tcPr>
          <w:p w14:paraId="75C68CAD" w14:textId="77777777" w:rsidR="00141995" w:rsidRDefault="00141995" w:rsidP="00141995">
            <w:pPr>
              <w:spacing w:line="480" w:lineRule="auto"/>
            </w:pPr>
            <w:r>
              <w:t>Bedrock</w:t>
            </w:r>
          </w:p>
        </w:tc>
        <w:tc>
          <w:tcPr>
            <w:tcW w:w="4320" w:type="dxa"/>
          </w:tcPr>
          <w:p w14:paraId="5D0FC274" w14:textId="77777777" w:rsidR="00141995" w:rsidRDefault="00141995" w:rsidP="00141995">
            <w:pPr>
              <w:spacing w:line="480" w:lineRule="auto"/>
            </w:pPr>
            <w:r>
              <w:t>Not Encountered to 8 feet</w:t>
            </w:r>
          </w:p>
        </w:tc>
      </w:tr>
      <w:tr w:rsidR="00141995" w14:paraId="103DF50C" w14:textId="77777777" w:rsidTr="003247BB">
        <w:tc>
          <w:tcPr>
            <w:tcW w:w="4320" w:type="dxa"/>
          </w:tcPr>
          <w:p w14:paraId="68297A92" w14:textId="77777777" w:rsidR="00141995" w:rsidRDefault="00141995" w:rsidP="00141995">
            <w:pPr>
              <w:spacing w:line="480" w:lineRule="auto"/>
            </w:pPr>
            <w:r>
              <w:t>Groundwater</w:t>
            </w:r>
          </w:p>
        </w:tc>
        <w:tc>
          <w:tcPr>
            <w:tcW w:w="4320" w:type="dxa"/>
          </w:tcPr>
          <w:p w14:paraId="1A5028E7" w14:textId="77777777" w:rsidR="00141995" w:rsidRDefault="00141995" w:rsidP="00141995">
            <w:pPr>
              <w:spacing w:line="480" w:lineRule="auto"/>
            </w:pPr>
            <w:r>
              <w:t>Greater than 8 feet below grade</w:t>
            </w:r>
          </w:p>
        </w:tc>
      </w:tr>
      <w:tr w:rsidR="00141995" w14:paraId="2477FD65" w14:textId="77777777" w:rsidTr="003247BB">
        <w:tc>
          <w:tcPr>
            <w:tcW w:w="4320" w:type="dxa"/>
          </w:tcPr>
          <w:p w14:paraId="33EE79A5" w14:textId="77777777" w:rsidR="00141995" w:rsidRDefault="00141995" w:rsidP="00141995">
            <w:pPr>
              <w:spacing w:line="480" w:lineRule="auto"/>
            </w:pPr>
            <w:r>
              <w:t>Redox Features</w:t>
            </w:r>
          </w:p>
        </w:tc>
        <w:tc>
          <w:tcPr>
            <w:tcW w:w="4320" w:type="dxa"/>
          </w:tcPr>
          <w:p w14:paraId="5EBD6FD4" w14:textId="77777777" w:rsidR="00141995" w:rsidRDefault="00141995" w:rsidP="00141995">
            <w:pPr>
              <w:spacing w:line="480" w:lineRule="auto"/>
            </w:pPr>
            <w:r>
              <w:t>None Observed</w:t>
            </w:r>
          </w:p>
        </w:tc>
      </w:tr>
      <w:tr w:rsidR="00141995" w14:paraId="58E14C1A" w14:textId="77777777" w:rsidTr="003247BB">
        <w:tc>
          <w:tcPr>
            <w:tcW w:w="4320" w:type="dxa"/>
          </w:tcPr>
          <w:p w14:paraId="2A40DC51" w14:textId="77777777" w:rsidR="00141995" w:rsidRDefault="00141995" w:rsidP="00141995">
            <w:pPr>
              <w:spacing w:line="480" w:lineRule="auto"/>
            </w:pPr>
            <w:r>
              <w:t>Mottling</w:t>
            </w:r>
          </w:p>
        </w:tc>
        <w:tc>
          <w:tcPr>
            <w:tcW w:w="4320" w:type="dxa"/>
          </w:tcPr>
          <w:p w14:paraId="1550D3FD" w14:textId="77777777" w:rsidR="00141995" w:rsidRDefault="00141995" w:rsidP="00141995">
            <w:pPr>
              <w:spacing w:line="480" w:lineRule="auto"/>
            </w:pPr>
            <w:r>
              <w:t>None Observed</w:t>
            </w:r>
          </w:p>
        </w:tc>
      </w:tr>
    </w:tbl>
    <w:p w14:paraId="56316E51" w14:textId="77777777" w:rsidR="00141995" w:rsidRDefault="00141995" w:rsidP="00141995">
      <w:pPr>
        <w:spacing w:line="480" w:lineRule="auto"/>
      </w:pPr>
      <w:r>
        <w:rPr>
          <w:b/>
          <w:sz w:val="26"/>
        </w:rPr>
        <w:t>Soil Horizons</w:t>
      </w:r>
    </w:p>
    <w:p w14:paraId="5F4ABDA3" w14:textId="77777777" w:rsidR="00141995" w:rsidRDefault="00141995" w:rsidP="00141995">
      <w:pPr>
        <w:spacing w:line="480" w:lineRule="auto"/>
      </w:pPr>
      <w:r>
        <w:t>A Horizon (0–8 inches)</w:t>
      </w:r>
      <w:r>
        <w:br/>
        <w:t>Dark reddish-brown loamy sand containing organic matter and fine roots.</w:t>
      </w:r>
      <w:r>
        <w:br/>
      </w:r>
      <w:r>
        <w:br/>
      </w:r>
      <w:proofErr w:type="spellStart"/>
      <w:r>
        <w:t>Bw</w:t>
      </w:r>
      <w:proofErr w:type="spellEnd"/>
      <w:r>
        <w:t xml:space="preserve"> Horizon (8–24 inches)</w:t>
      </w:r>
      <w:r>
        <w:br/>
        <w:t>Reddish-brown loamy sand with weak subangular blocky to single-grain structure and scattered gravel.</w:t>
      </w:r>
      <w:r>
        <w:br/>
      </w:r>
      <w:r>
        <w:br/>
        <w:t>C Horizon (24–96 inches)</w:t>
      </w:r>
      <w:r>
        <w:br/>
        <w:t>Light reddish-brown loamy sand with scattered gravel and weathered rock fragments. The horizon remained uniform to the full depth of exploration. No restrictive layer, bedrock, groundwater, seepage, mottling, or redoximorphic features were observed.</w:t>
      </w:r>
    </w:p>
    <w:p w14:paraId="654E2E6B" w14:textId="6402ECFE" w:rsidR="00141995" w:rsidRDefault="00141995" w:rsidP="00141995">
      <w:pPr>
        <w:spacing w:line="480" w:lineRule="auto"/>
      </w:pPr>
      <w:r>
        <w:rPr>
          <w:b/>
          <w:sz w:val="26"/>
        </w:rPr>
        <w:lastRenderedPageBreak/>
        <w:t>Profile Hole Observations</w:t>
      </w:r>
    </w:p>
    <w:p w14:paraId="2CFCD489" w14:textId="77777777" w:rsidR="00141995" w:rsidRDefault="00141995" w:rsidP="00141995">
      <w:r>
        <w:t>Profile Hole No. 1: Excavated to approximately 96 inches. Uniform loamy sand profile with excellent drainage. No groundwater, bedrock, or restrictive layer observed.</w:t>
      </w:r>
      <w:r>
        <w:br/>
      </w:r>
      <w:r>
        <w:rPr>
          <w:noProof/>
        </w:rPr>
        <w:drawing>
          <wp:inline distT="0" distB="0" distL="0" distR="0" wp14:anchorId="1D772A6A" wp14:editId="7FA2F26E">
            <wp:extent cx="4572000" cy="6096000"/>
            <wp:effectExtent l="0" t="0" r="0" b="0"/>
            <wp:docPr id="493888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88195" name="Picture 493888195"/>
                    <pic:cNvPicPr/>
                  </pic:nvPicPr>
                  <pic:blipFill>
                    <a:blip r:embed="rId7"/>
                    <a:stretch>
                      <a:fillRect/>
                    </a:stretch>
                  </pic:blipFill>
                  <pic:spPr>
                    <a:xfrm>
                      <a:off x="0" y="0"/>
                      <a:ext cx="4572000" cy="6096000"/>
                    </a:xfrm>
                    <a:prstGeom prst="rect">
                      <a:avLst/>
                    </a:prstGeom>
                  </pic:spPr>
                </pic:pic>
              </a:graphicData>
            </a:graphic>
          </wp:inline>
        </w:drawing>
      </w:r>
      <w:r>
        <w:br/>
      </w:r>
    </w:p>
    <w:p w14:paraId="0D8F12F0" w14:textId="77777777" w:rsidR="00141995" w:rsidRDefault="00141995" w:rsidP="00141995"/>
    <w:p w14:paraId="6BABCD07" w14:textId="77777777" w:rsidR="00141995" w:rsidRDefault="00141995" w:rsidP="00141995"/>
    <w:p w14:paraId="54EA68EE" w14:textId="77777777" w:rsidR="00141995" w:rsidRDefault="00141995" w:rsidP="00141995"/>
    <w:p w14:paraId="03579F88" w14:textId="38E56F44" w:rsidR="00141995" w:rsidRDefault="00141995" w:rsidP="00141995">
      <w:r>
        <w:lastRenderedPageBreak/>
        <w:t xml:space="preserve">Profile Hole No. 2: Excavated to approximately 96 inches. Soil conditions consistent with </w:t>
      </w:r>
    </w:p>
    <w:p w14:paraId="538FE405" w14:textId="77777777" w:rsidR="00141995" w:rsidRDefault="00141995" w:rsidP="00141995">
      <w:r>
        <w:rPr>
          <w:noProof/>
        </w:rPr>
        <w:drawing>
          <wp:inline distT="0" distB="0" distL="0" distR="0" wp14:anchorId="293B6292" wp14:editId="66413136">
            <wp:extent cx="5486400" cy="7315200"/>
            <wp:effectExtent l="0" t="0" r="0" b="0"/>
            <wp:docPr id="2121791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91601" name="Picture 2121791601"/>
                    <pic:cNvPicPr/>
                  </pic:nvPicPr>
                  <pic:blipFill>
                    <a:blip r:embed="rId8"/>
                    <a:stretch>
                      <a:fillRect/>
                    </a:stretch>
                  </pic:blipFill>
                  <pic:spPr>
                    <a:xfrm>
                      <a:off x="0" y="0"/>
                      <a:ext cx="5486400" cy="7315200"/>
                    </a:xfrm>
                    <a:prstGeom prst="rect">
                      <a:avLst/>
                    </a:prstGeom>
                  </pic:spPr>
                </pic:pic>
              </a:graphicData>
            </a:graphic>
          </wp:inline>
        </w:drawing>
      </w:r>
    </w:p>
    <w:p w14:paraId="522B75D2" w14:textId="77777777" w:rsidR="00141995" w:rsidRDefault="00141995" w:rsidP="00141995">
      <w:pPr>
        <w:rPr>
          <w:b/>
          <w:sz w:val="26"/>
        </w:rPr>
      </w:pPr>
    </w:p>
    <w:p w14:paraId="6853E99B" w14:textId="77777777" w:rsidR="00141995" w:rsidRDefault="00141995" w:rsidP="00141995">
      <w:pPr>
        <w:rPr>
          <w:b/>
          <w:sz w:val="26"/>
        </w:rPr>
      </w:pPr>
    </w:p>
    <w:p w14:paraId="7635C3DC" w14:textId="77777777" w:rsidR="00141995" w:rsidRDefault="00141995" w:rsidP="00141995">
      <w:r>
        <w:rPr>
          <w:b/>
          <w:noProof/>
          <w:sz w:val="26"/>
        </w:rPr>
        <w:drawing>
          <wp:inline distT="0" distB="0" distL="0" distR="0" wp14:anchorId="6E09CAF7" wp14:editId="08BC6A95">
            <wp:extent cx="5486400" cy="3099435"/>
            <wp:effectExtent l="0" t="0" r="0" b="0"/>
            <wp:docPr id="1917753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53528" name="Picture 1917753528"/>
                    <pic:cNvPicPr/>
                  </pic:nvPicPr>
                  <pic:blipFill>
                    <a:blip r:embed="rId9"/>
                    <a:stretch>
                      <a:fillRect/>
                    </a:stretch>
                  </pic:blipFill>
                  <pic:spPr>
                    <a:xfrm>
                      <a:off x="0" y="0"/>
                      <a:ext cx="5486400" cy="3099435"/>
                    </a:xfrm>
                    <a:prstGeom prst="rect">
                      <a:avLst/>
                    </a:prstGeom>
                  </pic:spPr>
                </pic:pic>
              </a:graphicData>
            </a:graphic>
          </wp:inline>
        </w:drawing>
      </w:r>
      <w:r>
        <w:rPr>
          <w:b/>
          <w:sz w:val="26"/>
        </w:rPr>
        <w:t>Groundwater Evaluation</w:t>
      </w:r>
    </w:p>
    <w:p w14:paraId="07A7C5FD" w14:textId="77777777" w:rsidR="00141995" w:rsidRDefault="00141995" w:rsidP="00141995">
      <w:r>
        <w:t>Groundwater was not encountered in either profile hole. The observed groundwater level is greater than 8 feet below existing grade. No seepage, perched water, mottling, or redoximorphic features were observed.</w:t>
      </w:r>
    </w:p>
    <w:p w14:paraId="4A632026" w14:textId="77777777" w:rsidR="00141995" w:rsidRDefault="00141995" w:rsidP="00141995">
      <w:r>
        <w:rPr>
          <w:b/>
          <w:sz w:val="26"/>
        </w:rPr>
        <w:t>Conclusions</w:t>
      </w:r>
    </w:p>
    <w:p w14:paraId="57D53635" w14:textId="77777777" w:rsidR="00141995" w:rsidRDefault="00141995" w:rsidP="00141995">
      <w:r>
        <w:t>The site is classified as USDA Loamy Sand (Colorado Soil Type 2) with an LTAR of 0.60 gallons/day/square foot. The soil profile is well drained and suitable for a conventional OWTS absorption field, subject to final design and approval by the Authority Having Jurisdiction.</w:t>
      </w:r>
    </w:p>
    <w:p w14:paraId="298D7861" w14:textId="77777777" w:rsidR="00141995" w:rsidRDefault="00141995" w:rsidP="00141995">
      <w:r>
        <w:rPr>
          <w:b/>
          <w:sz w:val="26"/>
        </w:rPr>
        <w:t>Prepared By</w:t>
      </w:r>
    </w:p>
    <w:p w14:paraId="334FF502" w14:textId="77777777" w:rsidR="00141995" w:rsidRDefault="00141995" w:rsidP="00141995">
      <w:r>
        <w:t>Rusty Caldwell</w:t>
      </w:r>
      <w:r>
        <w:br/>
        <w:t>Caldwell Family Concrete, LLC</w:t>
      </w:r>
    </w:p>
    <w:p w14:paraId="2BDA456B" w14:textId="77777777" w:rsidR="003A0075" w:rsidRDefault="003A0075" w:rsidP="003A0075"/>
    <w:p w14:paraId="38D557FA" w14:textId="7E63B51F" w:rsidR="007D7215" w:rsidRPr="00882871" w:rsidRDefault="007D7215" w:rsidP="003A0075">
      <w:pPr>
        <w:jc w:val="center"/>
        <w:rPr>
          <w:rFonts w:ascii="Arial" w:hAnsi="Arial" w:cs="Arial"/>
        </w:rPr>
      </w:pPr>
    </w:p>
    <w:sectPr w:rsidR="007D7215" w:rsidRPr="0088287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85792"/>
    <w:multiLevelType w:val="multilevel"/>
    <w:tmpl w:val="87728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35B657F"/>
    <w:multiLevelType w:val="multilevel"/>
    <w:tmpl w:val="FA84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8D4FC5"/>
    <w:multiLevelType w:val="multilevel"/>
    <w:tmpl w:val="FC0E6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AF2A51"/>
    <w:multiLevelType w:val="multilevel"/>
    <w:tmpl w:val="3DB8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950A94"/>
    <w:multiLevelType w:val="multilevel"/>
    <w:tmpl w:val="0834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3545BF"/>
    <w:multiLevelType w:val="multilevel"/>
    <w:tmpl w:val="F8A4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673785"/>
    <w:multiLevelType w:val="multilevel"/>
    <w:tmpl w:val="2E5C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123476"/>
    <w:multiLevelType w:val="multilevel"/>
    <w:tmpl w:val="AB10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CA599B"/>
    <w:multiLevelType w:val="multilevel"/>
    <w:tmpl w:val="A0A6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F01503"/>
    <w:multiLevelType w:val="multilevel"/>
    <w:tmpl w:val="7282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E27CC7"/>
    <w:multiLevelType w:val="multilevel"/>
    <w:tmpl w:val="7732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2F2157"/>
    <w:multiLevelType w:val="multilevel"/>
    <w:tmpl w:val="871C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F0749"/>
    <w:multiLevelType w:val="multilevel"/>
    <w:tmpl w:val="3F94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493633"/>
    <w:multiLevelType w:val="multilevel"/>
    <w:tmpl w:val="13BE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A41DA1"/>
    <w:multiLevelType w:val="multilevel"/>
    <w:tmpl w:val="E300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8E796D"/>
    <w:multiLevelType w:val="multilevel"/>
    <w:tmpl w:val="4A4C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E352C2"/>
    <w:multiLevelType w:val="multilevel"/>
    <w:tmpl w:val="374E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625484"/>
    <w:multiLevelType w:val="multilevel"/>
    <w:tmpl w:val="2840A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041773">
    <w:abstractNumId w:val="8"/>
  </w:num>
  <w:num w:numId="2" w16cid:durableId="353264019">
    <w:abstractNumId w:val="6"/>
  </w:num>
  <w:num w:numId="3" w16cid:durableId="1690449559">
    <w:abstractNumId w:val="5"/>
  </w:num>
  <w:num w:numId="4" w16cid:durableId="955449350">
    <w:abstractNumId w:val="4"/>
  </w:num>
  <w:num w:numId="5" w16cid:durableId="501354521">
    <w:abstractNumId w:val="7"/>
  </w:num>
  <w:num w:numId="6" w16cid:durableId="649403999">
    <w:abstractNumId w:val="3"/>
  </w:num>
  <w:num w:numId="7" w16cid:durableId="1866868204">
    <w:abstractNumId w:val="2"/>
  </w:num>
  <w:num w:numId="8" w16cid:durableId="579565948">
    <w:abstractNumId w:val="1"/>
  </w:num>
  <w:num w:numId="9" w16cid:durableId="803810918">
    <w:abstractNumId w:val="0"/>
  </w:num>
  <w:num w:numId="10" w16cid:durableId="1882858876">
    <w:abstractNumId w:val="25"/>
  </w:num>
  <w:num w:numId="11" w16cid:durableId="1967462261">
    <w:abstractNumId w:val="21"/>
  </w:num>
  <w:num w:numId="12" w16cid:durableId="2122651842">
    <w:abstractNumId w:val="12"/>
  </w:num>
  <w:num w:numId="13" w16cid:durableId="404765222">
    <w:abstractNumId w:val="13"/>
  </w:num>
  <w:num w:numId="14" w16cid:durableId="1012610126">
    <w:abstractNumId w:val="26"/>
  </w:num>
  <w:num w:numId="15" w16cid:durableId="361590161">
    <w:abstractNumId w:val="23"/>
  </w:num>
  <w:num w:numId="16" w16cid:durableId="1112632758">
    <w:abstractNumId w:val="14"/>
  </w:num>
  <w:num w:numId="17" w16cid:durableId="1956713761">
    <w:abstractNumId w:val="16"/>
  </w:num>
  <w:num w:numId="18" w16cid:durableId="603343323">
    <w:abstractNumId w:val="22"/>
  </w:num>
  <w:num w:numId="19" w16cid:durableId="1104030523">
    <w:abstractNumId w:val="11"/>
  </w:num>
  <w:num w:numId="20" w16cid:durableId="839662487">
    <w:abstractNumId w:val="15"/>
  </w:num>
  <w:num w:numId="21" w16cid:durableId="1197545958">
    <w:abstractNumId w:val="19"/>
  </w:num>
  <w:num w:numId="22" w16cid:durableId="913010144">
    <w:abstractNumId w:val="20"/>
  </w:num>
  <w:num w:numId="23" w16cid:durableId="1287390583">
    <w:abstractNumId w:val="10"/>
  </w:num>
  <w:num w:numId="24" w16cid:durableId="216478682">
    <w:abstractNumId w:val="18"/>
  </w:num>
  <w:num w:numId="25" w16cid:durableId="1002509577">
    <w:abstractNumId w:val="9"/>
  </w:num>
  <w:num w:numId="26" w16cid:durableId="2118869180">
    <w:abstractNumId w:val="17"/>
  </w:num>
  <w:num w:numId="27" w16cid:durableId="8697217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7F"/>
    <w:rsid w:val="00034616"/>
    <w:rsid w:val="00055EC6"/>
    <w:rsid w:val="0006063C"/>
    <w:rsid w:val="000C0216"/>
    <w:rsid w:val="00130EEF"/>
    <w:rsid w:val="00140DE1"/>
    <w:rsid w:val="00141995"/>
    <w:rsid w:val="0015074B"/>
    <w:rsid w:val="0016153F"/>
    <w:rsid w:val="001720DA"/>
    <w:rsid w:val="001819A1"/>
    <w:rsid w:val="001A7737"/>
    <w:rsid w:val="00207295"/>
    <w:rsid w:val="002141CB"/>
    <w:rsid w:val="00245AB7"/>
    <w:rsid w:val="00286D2C"/>
    <w:rsid w:val="0029639D"/>
    <w:rsid w:val="003174BA"/>
    <w:rsid w:val="00326F90"/>
    <w:rsid w:val="003A0075"/>
    <w:rsid w:val="003E4E58"/>
    <w:rsid w:val="00400EE6"/>
    <w:rsid w:val="004100D9"/>
    <w:rsid w:val="00436EAA"/>
    <w:rsid w:val="00445F19"/>
    <w:rsid w:val="004612AE"/>
    <w:rsid w:val="004664D2"/>
    <w:rsid w:val="0046708C"/>
    <w:rsid w:val="004D29BC"/>
    <w:rsid w:val="004D7941"/>
    <w:rsid w:val="00500D88"/>
    <w:rsid w:val="00536E44"/>
    <w:rsid w:val="005A2719"/>
    <w:rsid w:val="006200D4"/>
    <w:rsid w:val="00682785"/>
    <w:rsid w:val="007240F7"/>
    <w:rsid w:val="007D30BF"/>
    <w:rsid w:val="007D7215"/>
    <w:rsid w:val="00812738"/>
    <w:rsid w:val="008263EB"/>
    <w:rsid w:val="00856FA4"/>
    <w:rsid w:val="00857EC0"/>
    <w:rsid w:val="0086737B"/>
    <w:rsid w:val="00882871"/>
    <w:rsid w:val="008C16AD"/>
    <w:rsid w:val="00903CCD"/>
    <w:rsid w:val="009228BB"/>
    <w:rsid w:val="009B4B0E"/>
    <w:rsid w:val="009D3295"/>
    <w:rsid w:val="00AA1D8D"/>
    <w:rsid w:val="00AB5503"/>
    <w:rsid w:val="00B121DB"/>
    <w:rsid w:val="00B213E7"/>
    <w:rsid w:val="00B47730"/>
    <w:rsid w:val="00C11669"/>
    <w:rsid w:val="00C4635B"/>
    <w:rsid w:val="00CB0664"/>
    <w:rsid w:val="00D12169"/>
    <w:rsid w:val="00D14007"/>
    <w:rsid w:val="00DA0064"/>
    <w:rsid w:val="00DA6521"/>
    <w:rsid w:val="00E75726"/>
    <w:rsid w:val="00EB1BE1"/>
    <w:rsid w:val="00F35B39"/>
    <w:rsid w:val="00F734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71F39"/>
  <w14:defaultImageDpi w14:val="300"/>
  <w15:docId w15:val="{CE009865-C4A5-B24C-B983-9C03CBB2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DefaultParagraphFont"/>
    <w:rsid w:val="00536E44"/>
  </w:style>
  <w:style w:type="paragraph" w:styleId="NormalWeb">
    <w:name w:val="Normal (Web)"/>
    <w:basedOn w:val="Normal"/>
    <w:uiPriority w:val="99"/>
    <w:semiHidden/>
    <w:unhideWhenUsed/>
    <w:rsid w:val="004D79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1F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482</Words>
  <Characters>2565</Characters>
  <Application>Microsoft Office Word</Application>
  <DocSecurity>0</DocSecurity>
  <Lines>171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rusty caldwell</cp:lastModifiedBy>
  <cp:revision>2</cp:revision>
  <cp:lastPrinted>2026-05-19T20:23:00Z</cp:lastPrinted>
  <dcterms:created xsi:type="dcterms:W3CDTF">2026-07-06T14:22:00Z</dcterms:created>
  <dcterms:modified xsi:type="dcterms:W3CDTF">2026-07-06T14:22:00Z</dcterms:modified>
  <cp:category/>
</cp:coreProperties>
</file>